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>Дело №2-3-1701/2025</w:t>
      </w:r>
    </w:p>
    <w:p w:rsidR="00753514" w:rsidRPr="00654355" w:rsidP="0065435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654355">
        <w:rPr>
          <w:color w:val="000000"/>
          <w:sz w:val="26"/>
          <w:szCs w:val="26"/>
        </w:rPr>
        <w:t>УИД86</w:t>
      </w:r>
      <w:r w:rsidRPr="00654355">
        <w:rPr>
          <w:color w:val="000000"/>
          <w:sz w:val="26"/>
          <w:szCs w:val="26"/>
          <w:lang w:val="en-US"/>
        </w:rPr>
        <w:t>ms</w:t>
      </w:r>
      <w:r w:rsidRPr="00654355">
        <w:rPr>
          <w:color w:val="000000"/>
          <w:sz w:val="26"/>
          <w:szCs w:val="26"/>
        </w:rPr>
        <w:t>0017-01-2024-002605-08</w:t>
      </w:r>
      <w:r w:rsidRPr="00654355">
        <w:rPr>
          <w:b/>
          <w:sz w:val="26"/>
          <w:szCs w:val="26"/>
        </w:rPr>
        <w:t xml:space="preserve">                                                                  </w:t>
      </w:r>
      <w:r w:rsidRPr="00654355">
        <w:rPr>
          <w:sz w:val="26"/>
          <w:szCs w:val="26"/>
        </w:rPr>
        <w:t xml:space="preserve">                                                                                                  </w:t>
      </w:r>
    </w:p>
    <w:p w:rsidR="00753514" w:rsidRPr="00654355" w:rsidP="00753514">
      <w:pPr>
        <w:jc w:val="both"/>
        <w:rPr>
          <w:sz w:val="26"/>
          <w:szCs w:val="26"/>
        </w:rPr>
      </w:pPr>
      <w:r w:rsidRPr="00654355">
        <w:rPr>
          <w:sz w:val="26"/>
          <w:szCs w:val="26"/>
        </w:rPr>
        <w:t xml:space="preserve">                                                   ОПРЕДЕЛЕНИЕ</w:t>
      </w:r>
    </w:p>
    <w:p w:rsidR="00753514" w:rsidRPr="00654355" w:rsidP="00753514">
      <w:pPr>
        <w:jc w:val="both"/>
        <w:rPr>
          <w:sz w:val="26"/>
          <w:szCs w:val="26"/>
        </w:rPr>
      </w:pPr>
      <w:r w:rsidRPr="00654355">
        <w:rPr>
          <w:sz w:val="26"/>
          <w:szCs w:val="26"/>
        </w:rPr>
        <w:t>«06» марта 2025 года</w:t>
      </w:r>
      <w:r w:rsidRPr="00654355">
        <w:rPr>
          <w:sz w:val="26"/>
          <w:szCs w:val="26"/>
        </w:rPr>
        <w:tab/>
      </w:r>
      <w:r w:rsidRPr="00654355">
        <w:rPr>
          <w:sz w:val="26"/>
          <w:szCs w:val="26"/>
        </w:rPr>
        <w:tab/>
      </w:r>
      <w:r w:rsidRPr="00654355">
        <w:rPr>
          <w:sz w:val="26"/>
          <w:szCs w:val="26"/>
        </w:rPr>
        <w:tab/>
      </w:r>
      <w:r w:rsidRPr="00654355">
        <w:rPr>
          <w:sz w:val="26"/>
          <w:szCs w:val="26"/>
        </w:rPr>
        <w:tab/>
      </w:r>
      <w:r w:rsidRPr="00654355">
        <w:rPr>
          <w:sz w:val="26"/>
          <w:szCs w:val="26"/>
        </w:rPr>
        <w:tab/>
        <w:t xml:space="preserve">                                      </w:t>
      </w:r>
      <w:r w:rsidRPr="00654355">
        <w:rPr>
          <w:sz w:val="26"/>
          <w:szCs w:val="26"/>
        </w:rPr>
        <w:t>г</w:t>
      </w:r>
      <w:r w:rsidRPr="00654355">
        <w:rPr>
          <w:sz w:val="26"/>
          <w:szCs w:val="26"/>
        </w:rPr>
        <w:t>.К</w:t>
      </w:r>
      <w:r w:rsidRPr="00654355">
        <w:rPr>
          <w:sz w:val="26"/>
          <w:szCs w:val="26"/>
        </w:rPr>
        <w:t>огалым</w:t>
      </w:r>
    </w:p>
    <w:p w:rsidR="00753514" w:rsidRPr="00654355" w:rsidP="00753514">
      <w:pPr>
        <w:ind w:firstLine="720"/>
        <w:jc w:val="both"/>
        <w:rPr>
          <w:sz w:val="26"/>
          <w:szCs w:val="26"/>
        </w:rPr>
      </w:pPr>
      <w:r w:rsidRPr="00654355">
        <w:rPr>
          <w:sz w:val="26"/>
          <w:szCs w:val="26"/>
        </w:rPr>
        <w:t xml:space="preserve"> Мировой судья судебного участка № 1 </w:t>
      </w:r>
      <w:r w:rsidRPr="00654355">
        <w:rPr>
          <w:sz w:val="26"/>
          <w:szCs w:val="26"/>
        </w:rPr>
        <w:t>Когалымского</w:t>
      </w:r>
      <w:r w:rsidRPr="00654355">
        <w:rPr>
          <w:sz w:val="26"/>
          <w:szCs w:val="26"/>
        </w:rPr>
        <w:t xml:space="preserve"> судебного района Ханты-Мансийского автономного </w:t>
      </w:r>
      <w:r w:rsidRPr="00654355">
        <w:rPr>
          <w:sz w:val="26"/>
          <w:szCs w:val="26"/>
        </w:rPr>
        <w:t>округа-Югры</w:t>
      </w:r>
      <w:r w:rsidRPr="00654355">
        <w:rPr>
          <w:sz w:val="26"/>
          <w:szCs w:val="26"/>
        </w:rPr>
        <w:t xml:space="preserve"> </w:t>
      </w:r>
      <w:r w:rsidRPr="00654355">
        <w:rPr>
          <w:sz w:val="26"/>
          <w:szCs w:val="26"/>
        </w:rPr>
        <w:t>Олькова</w:t>
      </w:r>
      <w:r w:rsidRPr="00654355">
        <w:rPr>
          <w:sz w:val="26"/>
          <w:szCs w:val="26"/>
        </w:rPr>
        <w:t xml:space="preserve"> Н.В. </w:t>
      </w:r>
    </w:p>
    <w:p w:rsidR="00753514" w:rsidRPr="00654355" w:rsidP="00753514">
      <w:pPr>
        <w:ind w:firstLine="720"/>
        <w:jc w:val="both"/>
        <w:rPr>
          <w:sz w:val="26"/>
          <w:szCs w:val="26"/>
        </w:rPr>
      </w:pPr>
      <w:r w:rsidRPr="00654355">
        <w:rPr>
          <w:sz w:val="26"/>
          <w:szCs w:val="26"/>
        </w:rPr>
        <w:t xml:space="preserve"> с участием истца Сухорукова А.Е.</w:t>
      </w:r>
    </w:p>
    <w:p w:rsidR="00753514" w:rsidRPr="00654355" w:rsidP="00753514">
      <w:pPr>
        <w:ind w:firstLine="720"/>
        <w:jc w:val="both"/>
        <w:rPr>
          <w:sz w:val="26"/>
          <w:szCs w:val="26"/>
        </w:rPr>
      </w:pPr>
      <w:r w:rsidRPr="00654355">
        <w:rPr>
          <w:sz w:val="26"/>
          <w:szCs w:val="26"/>
        </w:rPr>
        <w:t xml:space="preserve"> при секретаре Рубец Е.В.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 рассмотрев в открытом заседании материалы гражданского дела по иску Сухорукова Антона Егоровича к Обществу с ограниченной ответственностью «ДНС </w:t>
      </w:r>
      <w:r w:rsidRPr="00654355">
        <w:rPr>
          <w:rFonts w:ascii="Times New Roman" w:hAnsi="Times New Roman" w:cs="Times New Roman"/>
          <w:sz w:val="26"/>
          <w:szCs w:val="26"/>
        </w:rPr>
        <w:t>Ритейл</w:t>
      </w:r>
      <w:r w:rsidRPr="00654355">
        <w:rPr>
          <w:rFonts w:ascii="Times New Roman" w:hAnsi="Times New Roman" w:cs="Times New Roman"/>
          <w:sz w:val="26"/>
          <w:szCs w:val="26"/>
        </w:rPr>
        <w:t>» о защите прав потребителей,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УСТАНОВИЛ: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          истец обратился к мировому судье с иском к ответчику о защите прав потребителей, мотивируя тем, что 18.02.2024 года истец приобрел в магазине DNS, расположенном по адресу: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ХМАО-Югра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Когалым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, ул. Прибалтийская д. 11/1 (ООО ДНС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Ритейл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»  далее – ответчик) холодильник полноразмерный с морозильником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Nordf</w:t>
      </w:r>
      <w:r w:rsidRPr="00654355">
        <w:rPr>
          <w:rFonts w:ascii="Times New Roman" w:hAnsi="Times New Roman" w:cs="Times New Roman"/>
          <w:color w:val="000000"/>
          <w:sz w:val="26"/>
          <w:szCs w:val="26"/>
          <w:lang w:val="en-US"/>
        </w:rPr>
        <w:t>rost</w:t>
      </w:r>
      <w:r w:rsidRPr="0065435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NRB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154 В черный матовый стоимостью 37 499  рублей 00 копеек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анный товар был приобретен за счет потребительского кредита, оформленного в АО «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Тинькофф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банк» №0284719030 от 18.02.2024 в сумме 37 499 рублей 00 копеек. Обязательства по договору купли-продажи истцом исполнены, оплата товара произведена в полном объеме, что подтверждается кассовым чеком. Холодильник истец приобрел для личный нужд, не связанных с ведением предпринимательской деятельности. При доставке холодильника ответчиком не были предоставлены документы на товар (гарантийный талон, инструкция по эксплуатации и др.). В процессе эксплуатации в приобретенном истцом товаре были выявлены недостатки, а именно: сильный шум и замораживание снега не стенке. 22.03.2024 г. истец направил в адрес ответчика претензию о возврате денежных средств за товар ненадлежащего качества и 30.03.2024 г. сдал товар на гарантийный ремонт в ДНС по адресу: г.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Когалым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, ул. Прибалтийская, д. 1/1.</w:t>
      </w:r>
      <w:r w:rsidRPr="0065435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07.05.2024 г. согласно ответу на претензию, ответчик отказал в удовлетворении заявленных требований истца, в связи с тем, что недостаток был признан устранимым и был произведен ремонт. 14.05.2024 г. холодильник после ремонта был доставлен истцу с нарушением транспортной упаковки и дефектами, полученными при транспортировке, а именно: царапины, вмятина, загнута регулировочная стойка холодильника, отсутствует задний ролик. Так же не был предоставлен акт выполненных работ сервисным центром. Недостатки, в связи с которыми холодильник передавался на ремонт, устранены частично. Холодильник так же сильно шумит.14.05.2024 г. истцом была направлена претензия в адрес ответчика с требованием замены холодильника на другой, подходящий по параметрам. Однако, согласно ответу на претензию от 20.05.2024 г., ответчиком было отказано в требовании истца. Ответчиком было предложено выплатить денежную сумму в размер 2000 рублей, на которую понизилась стоимость товара. Ответчик не намерен в добровольном порядке урегулировать возникший спор. В связи с чем, просит расторгнуть договор купли-продажи холодильника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Nordf</w:t>
      </w:r>
      <w:r w:rsidRPr="00654355">
        <w:rPr>
          <w:rFonts w:ascii="Times New Roman" w:hAnsi="Times New Roman" w:cs="Times New Roman"/>
          <w:color w:val="000000"/>
          <w:sz w:val="26"/>
          <w:szCs w:val="26"/>
          <w:lang w:val="en-US"/>
        </w:rPr>
        <w:t>rost</w:t>
      </w:r>
      <w:r w:rsidRPr="0065435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NRB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154 В, заключенный 18.02.2024 между истцом и ответчиком и договор потребительского кредита №0284719030 от 18.02.2024 г., заключенный истцом с АО «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Тинькофф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Банк»; взыскать с ответчика в пользу истца стоимость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холодильника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Nordf</w:t>
      </w:r>
      <w:r w:rsidRPr="00654355">
        <w:rPr>
          <w:rFonts w:ascii="Times New Roman" w:hAnsi="Times New Roman" w:cs="Times New Roman"/>
          <w:color w:val="000000"/>
          <w:sz w:val="26"/>
          <w:szCs w:val="26"/>
          <w:lang w:val="en-US"/>
        </w:rPr>
        <w:t>rost</w:t>
      </w:r>
      <w:r w:rsidRPr="00654355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NRB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154 В денежные средства в размере 37 499 рублей 00 копеек; взыскать с ответчика в пользу истца денежную сумму в счет компенсации морального вреда в размере 5000,00 рублей; взыскать с ответчика в пользу истца неустойку (пеню) в размере 1% цены товара за каждый день нарушения сроком удовлетворения заявленных требований в размер 5 699,75 рублей; взыскать с ответчика в пользу истца штраф в размере 50%; взыскать с ответчика в пользу истца денежные средства за оказания юридических услуг в размер 3 505,00 рублей.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54355">
        <w:rPr>
          <w:rFonts w:ascii="Times New Roman" w:hAnsi="Times New Roman" w:cs="Times New Roman"/>
          <w:sz w:val="26"/>
          <w:szCs w:val="26"/>
        </w:rPr>
        <w:t xml:space="preserve"> Истец Сухоруков А.Е. в судебном заседании обратился к мировому судье с ходатайством, и представил письменное заявление о прекращении производства по гражданскому делу по иску Сухорукова Антона Егоровича к Обществу с ограниченной ответственностью «ДНС </w:t>
      </w:r>
      <w:r w:rsidRPr="00654355">
        <w:rPr>
          <w:rFonts w:ascii="Times New Roman" w:hAnsi="Times New Roman" w:cs="Times New Roman"/>
          <w:sz w:val="26"/>
          <w:szCs w:val="26"/>
        </w:rPr>
        <w:t>Ритейл</w:t>
      </w:r>
      <w:r w:rsidRPr="00654355">
        <w:rPr>
          <w:rFonts w:ascii="Times New Roman" w:hAnsi="Times New Roman" w:cs="Times New Roman"/>
          <w:sz w:val="26"/>
          <w:szCs w:val="26"/>
        </w:rPr>
        <w:t>» о защите прав потребителей</w:t>
      </w:r>
      <w:r w:rsidRPr="00654355" w:rsidR="00BC2763">
        <w:rPr>
          <w:rFonts w:ascii="Times New Roman" w:hAnsi="Times New Roman" w:cs="Times New Roman"/>
          <w:sz w:val="26"/>
          <w:szCs w:val="26"/>
        </w:rPr>
        <w:t xml:space="preserve"> в связи с отказом от иска.</w:t>
      </w:r>
      <w:r w:rsidRPr="00654355">
        <w:rPr>
          <w:rFonts w:ascii="Times New Roman" w:hAnsi="Times New Roman" w:cs="Times New Roman"/>
          <w:sz w:val="26"/>
          <w:szCs w:val="26"/>
        </w:rPr>
        <w:t xml:space="preserve"> </w:t>
      </w:r>
      <w:r w:rsidRPr="00654355" w:rsidR="00BC2763">
        <w:rPr>
          <w:rFonts w:ascii="Times New Roman" w:hAnsi="Times New Roman" w:cs="Times New Roman"/>
          <w:sz w:val="26"/>
          <w:szCs w:val="26"/>
        </w:rPr>
        <w:t xml:space="preserve"> Последствия отказа от иска ему известны, разъясн</w:t>
      </w:r>
      <w:r w:rsidR="00654355">
        <w:rPr>
          <w:rFonts w:ascii="Times New Roman" w:hAnsi="Times New Roman" w:cs="Times New Roman"/>
          <w:sz w:val="26"/>
          <w:szCs w:val="26"/>
        </w:rPr>
        <w:t>ен</w:t>
      </w:r>
      <w:r w:rsidRPr="00654355" w:rsidR="00BC2763">
        <w:rPr>
          <w:rFonts w:ascii="Times New Roman" w:hAnsi="Times New Roman" w:cs="Times New Roman"/>
          <w:sz w:val="26"/>
          <w:szCs w:val="26"/>
        </w:rPr>
        <w:t>ы и понятны.</w:t>
      </w:r>
    </w:p>
    <w:p w:rsidR="00753514" w:rsidRPr="00654355" w:rsidP="0075351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54355">
        <w:rPr>
          <w:sz w:val="26"/>
          <w:szCs w:val="26"/>
        </w:rPr>
        <w:t xml:space="preserve">           Представитель ответчика ООО «</w:t>
      </w:r>
      <w:r w:rsidRPr="00654355">
        <w:rPr>
          <w:sz w:val="26"/>
          <w:szCs w:val="26"/>
        </w:rPr>
        <w:t>ДНС-Ритейл</w:t>
      </w:r>
      <w:r w:rsidRPr="00654355">
        <w:rPr>
          <w:sz w:val="26"/>
          <w:szCs w:val="26"/>
        </w:rPr>
        <w:t xml:space="preserve">» в судебное заседание не явился, ответчик извещен своевременно о дне и времени слушания дела, о чем свидетельствует извещение от 26.02.2025 года. Каких-либо ходатайств </w:t>
      </w:r>
      <w:r w:rsidRPr="00654355" w:rsidR="00BC2763">
        <w:rPr>
          <w:sz w:val="26"/>
          <w:szCs w:val="26"/>
        </w:rPr>
        <w:t xml:space="preserve">от него </w:t>
      </w:r>
      <w:r w:rsidRPr="00654355">
        <w:rPr>
          <w:sz w:val="26"/>
          <w:szCs w:val="26"/>
        </w:rPr>
        <w:t>не поступало.</w:t>
      </w:r>
    </w:p>
    <w:p w:rsidR="00BC2763" w:rsidRPr="00654355" w:rsidP="00BC2763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Настоящее гражданское дело рассмотрено в отсутствии представителя ответчика, в соответствии со статьей 167 Гражданского процессуального кодекса Российской Федерации.</w:t>
      </w:r>
    </w:p>
    <w:p w:rsidR="00BC2763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54355" w:rsidR="00964FEB">
        <w:rPr>
          <w:rFonts w:ascii="Times New Roman" w:hAnsi="Times New Roman" w:cs="Times New Roman"/>
          <w:sz w:val="26"/>
          <w:szCs w:val="26"/>
        </w:rPr>
        <w:t xml:space="preserve">В соответствии с ч. 1 ст. 39 Гражданского процессуального кодекса Российской Федерации </w:t>
      </w:r>
      <w:r w:rsidRPr="00654355" w:rsidR="00654355">
        <w:rPr>
          <w:rFonts w:ascii="Times New Roman" w:hAnsi="Times New Roman" w:cs="Times New Roman"/>
          <w:sz w:val="26"/>
          <w:szCs w:val="26"/>
        </w:rPr>
        <w:t>и</w:t>
      </w:r>
      <w:r w:rsidRPr="00654355" w:rsidR="00753514">
        <w:rPr>
          <w:rFonts w:ascii="Times New Roman" w:hAnsi="Times New Roman" w:cs="Times New Roman"/>
          <w:sz w:val="26"/>
          <w:szCs w:val="26"/>
        </w:rPr>
        <w:t xml:space="preserve">стец вправе до принятия судебного акта, которым заканчивается рассмотрение дела по существу в  суде первой инстанции, отказаться </w:t>
      </w:r>
      <w:r w:rsidRPr="00654355">
        <w:rPr>
          <w:rFonts w:ascii="Times New Roman" w:hAnsi="Times New Roman" w:cs="Times New Roman"/>
          <w:sz w:val="26"/>
          <w:szCs w:val="26"/>
        </w:rPr>
        <w:t>от иска полностью или частично</w:t>
      </w:r>
      <w:r w:rsidRPr="00654355" w:rsidR="00654355">
        <w:rPr>
          <w:rFonts w:ascii="Times New Roman" w:hAnsi="Times New Roman" w:cs="Times New Roman"/>
          <w:sz w:val="26"/>
          <w:szCs w:val="26"/>
        </w:rPr>
        <w:t>.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54355">
        <w:rPr>
          <w:rFonts w:ascii="Times New Roman" w:hAnsi="Times New Roman" w:cs="Times New Roman"/>
          <w:sz w:val="26"/>
          <w:szCs w:val="26"/>
        </w:rPr>
        <w:t>Последствия  отказа от иска и прекращения производства по делу, предусмотренные ст. ст.</w:t>
      </w:r>
      <w:r w:rsidRPr="00654355">
        <w:rPr>
          <w:rFonts w:ascii="Times New Roman" w:hAnsi="Times New Roman" w:cs="Times New Roman"/>
          <w:sz w:val="26"/>
          <w:szCs w:val="26"/>
        </w:rPr>
        <w:t xml:space="preserve"> </w:t>
      </w:r>
      <w:r w:rsidRPr="00654355">
        <w:rPr>
          <w:rFonts w:ascii="Times New Roman" w:hAnsi="Times New Roman" w:cs="Times New Roman"/>
          <w:sz w:val="26"/>
          <w:szCs w:val="26"/>
        </w:rPr>
        <w:t>173,</w:t>
      </w:r>
      <w:r w:rsidRPr="00654355">
        <w:rPr>
          <w:rFonts w:ascii="Times New Roman" w:hAnsi="Times New Roman" w:cs="Times New Roman"/>
          <w:sz w:val="26"/>
          <w:szCs w:val="26"/>
        </w:rPr>
        <w:t xml:space="preserve"> 220 Гражданского процессуального кодекса Российской Федерации истцу Сухорукову А.Е. разъяснены </w:t>
      </w:r>
      <w:r w:rsidRPr="00654355">
        <w:rPr>
          <w:rFonts w:ascii="Times New Roman" w:hAnsi="Times New Roman" w:cs="Times New Roman"/>
          <w:sz w:val="26"/>
          <w:szCs w:val="26"/>
        </w:rPr>
        <w:t>и понятны.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54355" w:rsidR="00BC2763">
        <w:rPr>
          <w:rFonts w:ascii="Times New Roman" w:hAnsi="Times New Roman" w:cs="Times New Roman"/>
          <w:sz w:val="26"/>
          <w:szCs w:val="26"/>
        </w:rPr>
        <w:t xml:space="preserve"> </w:t>
      </w:r>
      <w:r w:rsidRPr="00654355">
        <w:rPr>
          <w:rFonts w:ascii="Times New Roman" w:hAnsi="Times New Roman" w:cs="Times New Roman"/>
          <w:sz w:val="26"/>
          <w:szCs w:val="26"/>
        </w:rPr>
        <w:t xml:space="preserve">Мировой судья принимает от истца отказ от иска, считая, что он не противоречит закону и не нарушает права и охраняемые законом интересы других лиц.  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Учитывая изложенное, руководствуясь статьями 39, 173, 220 Гражданского процессуального кодекса Российской Федерации, мировой судья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ОПРЕДЕЛИЛ: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принять от </w:t>
      </w:r>
      <w:r w:rsidRPr="00654355" w:rsidR="00BC2763">
        <w:rPr>
          <w:rFonts w:ascii="Times New Roman" w:hAnsi="Times New Roman" w:cs="Times New Roman"/>
          <w:sz w:val="26"/>
          <w:szCs w:val="26"/>
        </w:rPr>
        <w:t xml:space="preserve">Сухорукова Антона Егоровича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 xml:space="preserve">отказ </w:t>
      </w:r>
      <w:r w:rsidRPr="00654355">
        <w:rPr>
          <w:rFonts w:ascii="Times New Roman" w:hAnsi="Times New Roman" w:cs="Times New Roman"/>
          <w:sz w:val="26"/>
          <w:szCs w:val="26"/>
        </w:rPr>
        <w:t>от иска.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Производство по гражданскому делу по иску</w:t>
      </w:r>
      <w:r w:rsidRPr="00654355" w:rsidR="00BC2763">
        <w:rPr>
          <w:rFonts w:ascii="Times New Roman" w:hAnsi="Times New Roman" w:cs="Times New Roman"/>
          <w:sz w:val="26"/>
          <w:szCs w:val="26"/>
        </w:rPr>
        <w:t xml:space="preserve"> Сухорукова Антона Егоровича к Обществу с ограниченной ответственностью «ДНС </w:t>
      </w:r>
      <w:r w:rsidRPr="00654355" w:rsidR="00BC2763">
        <w:rPr>
          <w:rFonts w:ascii="Times New Roman" w:hAnsi="Times New Roman" w:cs="Times New Roman"/>
          <w:sz w:val="26"/>
          <w:szCs w:val="26"/>
        </w:rPr>
        <w:t>Ритейл</w:t>
      </w:r>
      <w:r w:rsidRPr="00654355" w:rsidR="00BC2763">
        <w:rPr>
          <w:rFonts w:ascii="Times New Roman" w:hAnsi="Times New Roman" w:cs="Times New Roman"/>
          <w:sz w:val="26"/>
          <w:szCs w:val="26"/>
        </w:rPr>
        <w:t xml:space="preserve">» о защите прав потребителей </w:t>
      </w:r>
      <w:r w:rsidRPr="00654355">
        <w:rPr>
          <w:rFonts w:ascii="Times New Roman" w:hAnsi="Times New Roman" w:cs="Times New Roman"/>
          <w:color w:val="000000"/>
          <w:sz w:val="26"/>
          <w:szCs w:val="26"/>
        </w:rPr>
        <w:t>прекратить.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Повторное обращение в суд по спору между теми же сторонами, о том же предмете, и по тем же основаниям не допускается.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Определение может быть обжаловано в течение 15 дней в </w:t>
      </w:r>
      <w:r w:rsidRPr="00654355">
        <w:rPr>
          <w:rFonts w:ascii="Times New Roman" w:hAnsi="Times New Roman" w:cs="Times New Roman"/>
          <w:sz w:val="26"/>
          <w:szCs w:val="26"/>
        </w:rPr>
        <w:t>Когалымский</w:t>
      </w:r>
      <w:r w:rsidRPr="00654355">
        <w:rPr>
          <w:rFonts w:ascii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№1 </w:t>
      </w:r>
      <w:r w:rsidRPr="00654355">
        <w:rPr>
          <w:rFonts w:ascii="Times New Roman" w:hAnsi="Times New Roman" w:cs="Times New Roman"/>
          <w:sz w:val="26"/>
          <w:szCs w:val="26"/>
        </w:rPr>
        <w:t>Когалымского</w:t>
      </w:r>
      <w:r w:rsidRPr="00654355">
        <w:rPr>
          <w:rFonts w:ascii="Times New Roman" w:hAnsi="Times New Roman" w:cs="Times New Roman"/>
          <w:sz w:val="26"/>
          <w:szCs w:val="26"/>
        </w:rPr>
        <w:t xml:space="preserve"> судебного района Ханты-Мансийского автономного </w:t>
      </w:r>
      <w:r w:rsidRPr="00654355">
        <w:rPr>
          <w:rFonts w:ascii="Times New Roman" w:hAnsi="Times New Roman" w:cs="Times New Roman"/>
          <w:sz w:val="26"/>
          <w:szCs w:val="26"/>
        </w:rPr>
        <w:t>округа-Югры</w:t>
      </w:r>
      <w:r w:rsidRPr="006543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3514" w:rsidRPr="00654355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54355">
        <w:rPr>
          <w:rFonts w:ascii="Times New Roman" w:hAnsi="Times New Roman" w:cs="Times New Roman"/>
          <w:sz w:val="26"/>
          <w:szCs w:val="26"/>
        </w:rPr>
        <w:t xml:space="preserve">           Мировой судья:      подпись                                                               </w:t>
      </w:r>
      <w:r w:rsidRPr="00654355">
        <w:rPr>
          <w:rFonts w:ascii="Times New Roman" w:hAnsi="Times New Roman" w:cs="Times New Roman"/>
          <w:sz w:val="26"/>
          <w:szCs w:val="26"/>
        </w:rPr>
        <w:t>Н.В.Олькова</w:t>
      </w:r>
      <w:r w:rsidRPr="006543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514" w:rsidP="007535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54355" w:rsidP="00753514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753514" w:rsidRPr="00654355" w:rsidP="0075351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654355">
        <w:rPr>
          <w:bCs/>
          <w:color w:val="000000"/>
          <w:sz w:val="20"/>
          <w:szCs w:val="20"/>
        </w:rPr>
        <w:t>Подлинник находится в материалах гражданск</w:t>
      </w:r>
      <w:r w:rsidRPr="00654355" w:rsidR="00BC2763">
        <w:rPr>
          <w:bCs/>
          <w:color w:val="000000"/>
          <w:sz w:val="20"/>
          <w:szCs w:val="20"/>
        </w:rPr>
        <w:t>ого дела №2-3-1701/2025</w:t>
      </w:r>
    </w:p>
    <w:p w:rsidR="009E4C46" w:rsidRPr="00C96E58">
      <w:pPr>
        <w:rPr>
          <w:sz w:val="27"/>
          <w:szCs w:val="27"/>
        </w:rPr>
      </w:pPr>
    </w:p>
    <w:sectPr w:rsidSect="006459E1">
      <w:foot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223093"/>
      <w:docPartObj>
        <w:docPartGallery w:val="Page Numbers (Bottom of Page)"/>
        <w:docPartUnique/>
      </w:docPartObj>
    </w:sdtPr>
    <w:sdtContent>
      <w:p w:rsidR="00416A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55F">
          <w:rPr>
            <w:noProof/>
          </w:rPr>
          <w:t>2</w:t>
        </w:r>
        <w:r w:rsidR="005B355F">
          <w:rPr>
            <w:noProof/>
          </w:rPr>
          <w:fldChar w:fldCharType="end"/>
        </w:r>
      </w:p>
    </w:sdtContent>
  </w:sdt>
  <w:p w:rsidR="00416AD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124E"/>
    <w:multiLevelType w:val="hybridMultilevel"/>
    <w:tmpl w:val="FB1E75D8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68F1"/>
    <w:rsid w:val="00115FE0"/>
    <w:rsid w:val="00163332"/>
    <w:rsid w:val="001A7228"/>
    <w:rsid w:val="001C52A6"/>
    <w:rsid w:val="00242E10"/>
    <w:rsid w:val="0028353D"/>
    <w:rsid w:val="0030729C"/>
    <w:rsid w:val="003168F1"/>
    <w:rsid w:val="00374AA1"/>
    <w:rsid w:val="003C72F5"/>
    <w:rsid w:val="003D5FB9"/>
    <w:rsid w:val="00416AD3"/>
    <w:rsid w:val="00543F9E"/>
    <w:rsid w:val="005B355F"/>
    <w:rsid w:val="006459E1"/>
    <w:rsid w:val="00654355"/>
    <w:rsid w:val="006759CC"/>
    <w:rsid w:val="006D0294"/>
    <w:rsid w:val="00753514"/>
    <w:rsid w:val="007E12B8"/>
    <w:rsid w:val="00801A21"/>
    <w:rsid w:val="008C182F"/>
    <w:rsid w:val="008E3D59"/>
    <w:rsid w:val="008F00D5"/>
    <w:rsid w:val="00964FEB"/>
    <w:rsid w:val="00970471"/>
    <w:rsid w:val="00995A01"/>
    <w:rsid w:val="009975EA"/>
    <w:rsid w:val="009A6498"/>
    <w:rsid w:val="009E4C46"/>
    <w:rsid w:val="00AD3E63"/>
    <w:rsid w:val="00B05E37"/>
    <w:rsid w:val="00B152CC"/>
    <w:rsid w:val="00B528C3"/>
    <w:rsid w:val="00B74811"/>
    <w:rsid w:val="00B97C3D"/>
    <w:rsid w:val="00BC2763"/>
    <w:rsid w:val="00C96E58"/>
    <w:rsid w:val="00D47454"/>
    <w:rsid w:val="00D802DF"/>
    <w:rsid w:val="00E96BB8"/>
    <w:rsid w:val="00EA11DD"/>
    <w:rsid w:val="00ED7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8F1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68F1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3168F1"/>
    <w:rPr>
      <w:color w:val="106BBE"/>
    </w:rPr>
  </w:style>
  <w:style w:type="character" w:styleId="Emphasis">
    <w:name w:val="Emphasis"/>
    <w:basedOn w:val="DefaultParagraphFont"/>
    <w:uiPriority w:val="20"/>
    <w:qFormat/>
    <w:rsid w:val="003168F1"/>
    <w:rPr>
      <w:i/>
      <w:iCs/>
    </w:rPr>
  </w:style>
  <w:style w:type="paragraph" w:styleId="ListParagraph">
    <w:name w:val="List Paragraph"/>
    <w:basedOn w:val="Normal"/>
    <w:uiPriority w:val="34"/>
    <w:qFormat/>
    <w:rsid w:val="00163332"/>
    <w:pPr>
      <w:ind w:left="720"/>
      <w:contextualSpacing/>
    </w:pPr>
  </w:style>
  <w:style w:type="paragraph" w:styleId="Header">
    <w:name w:val="header"/>
    <w:basedOn w:val="Normal"/>
    <w:link w:val="a0"/>
    <w:uiPriority w:val="99"/>
    <w:semiHidden/>
    <w:unhideWhenUsed/>
    <w:rsid w:val="00374AA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74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74A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4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